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636E" w14:textId="410C4E6A" w:rsidR="00F421B4" w:rsidRDefault="009F00E0">
      <w:r w:rsidRPr="00BF6403">
        <w:rPr>
          <w:i/>
          <w:iCs/>
        </w:rPr>
        <w:t xml:space="preserve">La </w:t>
      </w:r>
      <w:proofErr w:type="spellStart"/>
      <w:r w:rsidRPr="00BF6403">
        <w:rPr>
          <w:i/>
          <w:iCs/>
        </w:rPr>
        <w:t>rentrée</w:t>
      </w:r>
      <w:proofErr w:type="spellEnd"/>
      <w:r w:rsidRPr="00BF6403">
        <w:rPr>
          <w:i/>
          <w:iCs/>
        </w:rPr>
        <w:t xml:space="preserve"> </w:t>
      </w:r>
      <w:proofErr w:type="spellStart"/>
      <w:r w:rsidRPr="00BF6403">
        <w:rPr>
          <w:i/>
          <w:iCs/>
        </w:rPr>
        <w:t>littéraire</w:t>
      </w:r>
      <w:proofErr w:type="spellEnd"/>
      <w:r>
        <w:t>: what does it mean?</w:t>
      </w:r>
    </w:p>
    <w:p w14:paraId="3D1EF4B0" w14:textId="77777777" w:rsidR="009F00E0" w:rsidRDefault="009F00E0"/>
    <w:p w14:paraId="2F771FC6" w14:textId="5F5B02E7" w:rsidR="009F00E0" w:rsidRDefault="009F00E0">
      <w:r>
        <w:t>In 1903, the Frères Goncourt create</w:t>
      </w:r>
      <w:r w:rsidR="00BF6403">
        <w:t>d</w:t>
      </w:r>
      <w:r>
        <w:t xml:space="preserve"> the </w:t>
      </w:r>
      <w:r w:rsidRPr="00F5722C">
        <w:rPr>
          <w:i/>
          <w:iCs/>
        </w:rPr>
        <w:t>Académie Goncourt</w:t>
      </w:r>
      <w:r>
        <w:t xml:space="preserve">. They were lovers of literature but not some much of the literary establishment concentrated at that time in the hands of the </w:t>
      </w:r>
      <w:r w:rsidRPr="00F5722C">
        <w:rPr>
          <w:i/>
          <w:iCs/>
        </w:rPr>
        <w:t>Académie française</w:t>
      </w:r>
      <w:r>
        <w:t xml:space="preserve">. The </w:t>
      </w:r>
      <w:r w:rsidRPr="00F5722C">
        <w:rPr>
          <w:i/>
          <w:iCs/>
        </w:rPr>
        <w:t>Académie Goncourt</w:t>
      </w:r>
      <w:r>
        <w:t xml:space="preserve"> </w:t>
      </w:r>
      <w:r w:rsidR="00F5722C">
        <w:t>wa</w:t>
      </w:r>
      <w:r>
        <w:t>s their attempt at spreading the influence. The first</w:t>
      </w:r>
      <w:r w:rsidR="00926E32">
        <w:t xml:space="preserve"> </w:t>
      </w:r>
      <w:r w:rsidR="00926E32" w:rsidRPr="00F5722C">
        <w:rPr>
          <w:i/>
          <w:iCs/>
        </w:rPr>
        <w:t>Prix Goncourt</w:t>
      </w:r>
      <w:r>
        <w:t xml:space="preserve"> was to be </w:t>
      </w:r>
      <w:r w:rsidR="00926E32">
        <w:t xml:space="preserve">awarded to a novel (a genre despised by the </w:t>
      </w:r>
      <w:r w:rsidR="00926E32" w:rsidRPr="00F5722C">
        <w:rPr>
          <w:i/>
          <w:iCs/>
        </w:rPr>
        <w:t>Académie française</w:t>
      </w:r>
      <w:r w:rsidR="00926E32">
        <w:t>) and written by a first-time author. The following year, twenty-two women g</w:t>
      </w:r>
      <w:r w:rsidR="00BF6403">
        <w:t>o</w:t>
      </w:r>
      <w:r w:rsidR="00926E32">
        <w:t>t together and create</w:t>
      </w:r>
      <w:r w:rsidR="00BF6403">
        <w:t>d</w:t>
      </w:r>
      <w:r w:rsidR="00926E32">
        <w:t xml:space="preserve"> the </w:t>
      </w:r>
      <w:r w:rsidR="00926E32" w:rsidRPr="00F5722C">
        <w:rPr>
          <w:i/>
          <w:iCs/>
        </w:rPr>
        <w:t xml:space="preserve">Prix </w:t>
      </w:r>
      <w:proofErr w:type="spellStart"/>
      <w:r w:rsidR="00926E32" w:rsidRPr="00F5722C">
        <w:rPr>
          <w:i/>
          <w:iCs/>
        </w:rPr>
        <w:t>Fémina</w:t>
      </w:r>
      <w:proofErr w:type="spellEnd"/>
      <w:r w:rsidR="00926E32">
        <w:t xml:space="preserve"> to denounce the sexism of the </w:t>
      </w:r>
      <w:r w:rsidR="00926E32" w:rsidRPr="00F5722C">
        <w:rPr>
          <w:i/>
          <w:iCs/>
        </w:rPr>
        <w:t>Prix Goncourt</w:t>
      </w:r>
      <w:r w:rsidR="00926E32">
        <w:t xml:space="preserve">. The </w:t>
      </w:r>
      <w:r w:rsidR="00926E32" w:rsidRPr="00F5722C">
        <w:rPr>
          <w:i/>
          <w:iCs/>
        </w:rPr>
        <w:t>Académie française</w:t>
      </w:r>
      <w:r w:rsidR="00926E32">
        <w:t xml:space="preserve"> lashe</w:t>
      </w:r>
      <w:r w:rsidR="00BF6403">
        <w:t>d</w:t>
      </w:r>
      <w:r w:rsidR="00926E32">
        <w:t xml:space="preserve"> back with the </w:t>
      </w:r>
      <w:r w:rsidR="00926E32" w:rsidRPr="00F5722C">
        <w:rPr>
          <w:i/>
          <w:iCs/>
        </w:rPr>
        <w:t xml:space="preserve">Grand Prix de la </w:t>
      </w:r>
      <w:proofErr w:type="spellStart"/>
      <w:r w:rsidR="00926E32" w:rsidRPr="00F5722C">
        <w:rPr>
          <w:i/>
          <w:iCs/>
        </w:rPr>
        <w:t>littérature</w:t>
      </w:r>
      <w:proofErr w:type="spellEnd"/>
      <w:r w:rsidR="00926E32">
        <w:t xml:space="preserve">. In the following years, several important prizes </w:t>
      </w:r>
      <w:r w:rsidR="00BF6403">
        <w:t>we</w:t>
      </w:r>
      <w:r w:rsidR="00926E32">
        <w:t xml:space="preserve">re created: </w:t>
      </w:r>
      <w:r w:rsidR="00926E32" w:rsidRPr="00F5722C">
        <w:rPr>
          <w:i/>
          <w:iCs/>
        </w:rPr>
        <w:t xml:space="preserve">Prix </w:t>
      </w:r>
      <w:proofErr w:type="spellStart"/>
      <w:r w:rsidR="00926E32" w:rsidRPr="00F5722C">
        <w:rPr>
          <w:i/>
          <w:iCs/>
        </w:rPr>
        <w:t>Renaudot</w:t>
      </w:r>
      <w:proofErr w:type="spellEnd"/>
      <w:r w:rsidR="00926E32">
        <w:t xml:space="preserve"> (by journalists who disagreed with the Goncourt choice), the </w:t>
      </w:r>
      <w:r w:rsidR="00926E32" w:rsidRPr="00F5722C">
        <w:rPr>
          <w:i/>
          <w:iCs/>
        </w:rPr>
        <w:t xml:space="preserve">Prix </w:t>
      </w:r>
      <w:proofErr w:type="spellStart"/>
      <w:r w:rsidR="00926E32" w:rsidRPr="00F5722C">
        <w:rPr>
          <w:i/>
          <w:iCs/>
        </w:rPr>
        <w:t>interallié</w:t>
      </w:r>
      <w:proofErr w:type="spellEnd"/>
      <w:r w:rsidR="00926E32">
        <w:t xml:space="preserve"> for journalists-writers. The multiplication of these prizes at the beginning of the 20</w:t>
      </w:r>
      <w:r w:rsidR="00926E32" w:rsidRPr="00926E32">
        <w:rPr>
          <w:vertAlign w:val="superscript"/>
        </w:rPr>
        <w:t>th</w:t>
      </w:r>
      <w:r w:rsidR="00926E32">
        <w:t xml:space="preserve"> century reflects the expansion of the book business linked to the fact that school became compulsory </w:t>
      </w:r>
      <w:r w:rsidR="000062AB">
        <w:t xml:space="preserve">in 1882, </w:t>
      </w:r>
      <w:r w:rsidR="00926E32">
        <w:t xml:space="preserve">and more and more people can read and enjoy it. </w:t>
      </w:r>
    </w:p>
    <w:p w14:paraId="546535EA" w14:textId="77777777" w:rsidR="000062AB" w:rsidRDefault="000062AB"/>
    <w:p w14:paraId="1D98A4A3" w14:textId="1DD2DE59" w:rsidR="000062AB" w:rsidRDefault="000062AB">
      <w:r>
        <w:t xml:space="preserve">Today, more prizes have joined the ranks of these early ones, particularly prizes celebrating francophone literature beyond metropolitan borders. Very recently, there is also an attempt to listen to the voices of unknown readers, most of whom have literary blogs or </w:t>
      </w:r>
      <w:r w:rsidR="00F5722C">
        <w:t>T</w:t>
      </w:r>
      <w:r>
        <w:t>ik-</w:t>
      </w:r>
      <w:r w:rsidR="00F5722C">
        <w:t>T</w:t>
      </w:r>
      <w:r>
        <w:t xml:space="preserve">ok accounts where they recommend books they enjoy. In short, we see a shift from prizes honoring a certain way of doing things or representing a certain </w:t>
      </w:r>
      <w:r w:rsidR="00BF6403">
        <w:t xml:space="preserve">literary </w:t>
      </w:r>
      <w:r>
        <w:t xml:space="preserve">tradition, to prizes that include reading as pleasure for people who may not be interested in recognizing literary techniques or currents. </w:t>
      </w:r>
    </w:p>
    <w:p w14:paraId="56CA181C" w14:textId="77777777" w:rsidR="000062AB" w:rsidRDefault="000062AB"/>
    <w:p w14:paraId="3BE0D0EE" w14:textId="5E4D4791" w:rsidR="000062AB" w:rsidRDefault="000062AB">
      <w:r>
        <w:t xml:space="preserve">The prizes in general are very important </w:t>
      </w:r>
      <w:r w:rsidR="00BF6403">
        <w:t xml:space="preserve">in the French social landscape </w:t>
      </w:r>
      <w:r>
        <w:t xml:space="preserve">and sponsored heavily by </w:t>
      </w:r>
      <w:r w:rsidR="008C1175">
        <w:t>booksellers</w:t>
      </w:r>
      <w:r>
        <w:t xml:space="preserve"> because books remain a favorite Christmas present for many: whether literature lovers or not, many readers appreciate receiving a known prize as a present. Booksellers capitalize on this and participate in the </w:t>
      </w:r>
      <w:proofErr w:type="spellStart"/>
      <w:r w:rsidRPr="00BF6403">
        <w:rPr>
          <w:i/>
          <w:iCs/>
        </w:rPr>
        <w:t>rentrée</w:t>
      </w:r>
      <w:proofErr w:type="spellEnd"/>
      <w:r w:rsidRPr="00BF6403">
        <w:rPr>
          <w:i/>
          <w:iCs/>
        </w:rPr>
        <w:t xml:space="preserve"> </w:t>
      </w:r>
      <w:proofErr w:type="spellStart"/>
      <w:r w:rsidRPr="00BF6403">
        <w:rPr>
          <w:i/>
          <w:iCs/>
        </w:rPr>
        <w:t>littéraire</w:t>
      </w:r>
      <w:proofErr w:type="spellEnd"/>
      <w:r>
        <w:t xml:space="preserve"> effect. </w:t>
      </w:r>
    </w:p>
    <w:p w14:paraId="563301AC" w14:textId="77777777" w:rsidR="000062AB" w:rsidRDefault="000062AB"/>
    <w:p w14:paraId="025984BD" w14:textId="77777777" w:rsidR="00BF6403" w:rsidRDefault="00BF6403"/>
    <w:sectPr w:rsidR="00BF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E0"/>
    <w:rsid w:val="000062AB"/>
    <w:rsid w:val="003F6FD1"/>
    <w:rsid w:val="004600BA"/>
    <w:rsid w:val="008C1175"/>
    <w:rsid w:val="00926E32"/>
    <w:rsid w:val="009F00E0"/>
    <w:rsid w:val="00B649F9"/>
    <w:rsid w:val="00BF6403"/>
    <w:rsid w:val="00F421B4"/>
    <w:rsid w:val="00F5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7708F"/>
  <w15:chartTrackingRefBased/>
  <w15:docId w15:val="{66A25D63-44FF-D94B-9F89-6AA3D2BD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0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0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0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0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0E0"/>
    <w:rPr>
      <w:rFonts w:eastAsiaTheme="majorEastAsia" w:cstheme="majorBidi"/>
      <w:color w:val="272727" w:themeColor="text1" w:themeTint="D8"/>
    </w:rPr>
  </w:style>
  <w:style w:type="paragraph" w:styleId="Title">
    <w:name w:val="Title"/>
    <w:basedOn w:val="Normal"/>
    <w:next w:val="Normal"/>
    <w:link w:val="TitleChar"/>
    <w:uiPriority w:val="10"/>
    <w:qFormat/>
    <w:rsid w:val="009F00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0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0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00E0"/>
    <w:rPr>
      <w:i/>
      <w:iCs/>
      <w:color w:val="404040" w:themeColor="text1" w:themeTint="BF"/>
    </w:rPr>
  </w:style>
  <w:style w:type="paragraph" w:styleId="ListParagraph">
    <w:name w:val="List Paragraph"/>
    <w:basedOn w:val="Normal"/>
    <w:uiPriority w:val="34"/>
    <w:qFormat/>
    <w:rsid w:val="009F00E0"/>
    <w:pPr>
      <w:ind w:left="720"/>
      <w:contextualSpacing/>
    </w:pPr>
  </w:style>
  <w:style w:type="character" w:styleId="IntenseEmphasis">
    <w:name w:val="Intense Emphasis"/>
    <w:basedOn w:val="DefaultParagraphFont"/>
    <w:uiPriority w:val="21"/>
    <w:qFormat/>
    <w:rsid w:val="009F00E0"/>
    <w:rPr>
      <w:i/>
      <w:iCs/>
      <w:color w:val="0F4761" w:themeColor="accent1" w:themeShade="BF"/>
    </w:rPr>
  </w:style>
  <w:style w:type="paragraph" w:styleId="IntenseQuote">
    <w:name w:val="Intense Quote"/>
    <w:basedOn w:val="Normal"/>
    <w:next w:val="Normal"/>
    <w:link w:val="IntenseQuoteChar"/>
    <w:uiPriority w:val="30"/>
    <w:qFormat/>
    <w:rsid w:val="009F0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0E0"/>
    <w:rPr>
      <w:i/>
      <w:iCs/>
      <w:color w:val="0F4761" w:themeColor="accent1" w:themeShade="BF"/>
    </w:rPr>
  </w:style>
  <w:style w:type="character" w:styleId="IntenseReference">
    <w:name w:val="Intense Reference"/>
    <w:basedOn w:val="DefaultParagraphFont"/>
    <w:uiPriority w:val="32"/>
    <w:qFormat/>
    <w:rsid w:val="009F00E0"/>
    <w:rPr>
      <w:b/>
      <w:bCs/>
      <w:smallCaps/>
      <w:color w:val="0F4761" w:themeColor="accent1" w:themeShade="BF"/>
      <w:spacing w:val="5"/>
    </w:rPr>
  </w:style>
  <w:style w:type="character" w:styleId="Hyperlink">
    <w:name w:val="Hyperlink"/>
    <w:basedOn w:val="DefaultParagraphFont"/>
    <w:uiPriority w:val="99"/>
    <w:unhideWhenUsed/>
    <w:rsid w:val="00BF6403"/>
    <w:rPr>
      <w:color w:val="467886" w:themeColor="hyperlink"/>
      <w:u w:val="single"/>
    </w:rPr>
  </w:style>
  <w:style w:type="character" w:styleId="UnresolvedMention">
    <w:name w:val="Unresolved Mention"/>
    <w:basedOn w:val="DefaultParagraphFont"/>
    <w:uiPriority w:val="99"/>
    <w:semiHidden/>
    <w:unhideWhenUsed/>
    <w:rsid w:val="00BF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1661</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Jurney</dc:creator>
  <cp:keywords/>
  <dc:description/>
  <cp:lastModifiedBy>kirsten.peeler.1@gmail.com</cp:lastModifiedBy>
  <cp:revision>2</cp:revision>
  <dcterms:created xsi:type="dcterms:W3CDTF">2024-08-27T02:28:00Z</dcterms:created>
  <dcterms:modified xsi:type="dcterms:W3CDTF">2024-08-27T02:28:00Z</dcterms:modified>
</cp:coreProperties>
</file>